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37F27" w14:textId="2D7D4D8A" w:rsidR="00583FC0" w:rsidRDefault="00C26896" w:rsidP="00583FC0">
      <w:r>
        <w:rPr>
          <w:noProof/>
        </w:rPr>
        <w:drawing>
          <wp:anchor distT="0" distB="0" distL="114300" distR="114300" simplePos="0" relativeHeight="251672576" behindDoc="0" locked="0" layoutInCell="1" allowOverlap="1" wp14:anchorId="1F9A00AE" wp14:editId="03F9ECDE">
            <wp:simplePos x="0" y="0"/>
            <wp:positionH relativeFrom="column">
              <wp:posOffset>1533083</wp:posOffset>
            </wp:positionH>
            <wp:positionV relativeFrom="paragraph">
              <wp:posOffset>54251</wp:posOffset>
            </wp:positionV>
            <wp:extent cx="3069203" cy="1924196"/>
            <wp:effectExtent l="0" t="0" r="0" b="0"/>
            <wp:wrapNone/>
            <wp:docPr id="1755360585" name="Image 1" descr="Gukesh et Ding se séparent pacifiquement dans la neuvième par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kesh et Ding se séparent pacifiquement dans la neuvième part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9203" cy="19241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89B56" w14:textId="29C457A9" w:rsidR="00583FC0" w:rsidRDefault="00583FC0" w:rsidP="00583FC0"/>
    <w:p w14:paraId="31B25FD9" w14:textId="533EBEF1" w:rsidR="00583FC0" w:rsidRDefault="00583FC0" w:rsidP="00583FC0"/>
    <w:p w14:paraId="60DE9031" w14:textId="4E59C683" w:rsidR="004D469C" w:rsidRDefault="004D469C" w:rsidP="00583FC0"/>
    <w:p w14:paraId="3F716685" w14:textId="6EB114A3" w:rsidR="004D469C" w:rsidRDefault="004D469C" w:rsidP="00583FC0"/>
    <w:p w14:paraId="73538D1C" w14:textId="3157C3B2" w:rsidR="004D469C" w:rsidRDefault="00F64C08" w:rsidP="00583FC0">
      <w:r>
        <w:rPr>
          <w:noProof/>
        </w:rPr>
        <w:drawing>
          <wp:anchor distT="0" distB="0" distL="114300" distR="114300" simplePos="0" relativeHeight="251665408" behindDoc="0" locked="0" layoutInCell="1" allowOverlap="1" wp14:anchorId="1B939A76" wp14:editId="5B30BBB1">
            <wp:simplePos x="0" y="0"/>
            <wp:positionH relativeFrom="column">
              <wp:posOffset>-506095</wp:posOffset>
            </wp:positionH>
            <wp:positionV relativeFrom="paragraph">
              <wp:posOffset>372745</wp:posOffset>
            </wp:positionV>
            <wp:extent cx="1139825" cy="1265555"/>
            <wp:effectExtent l="0" t="0" r="3175" b="0"/>
            <wp:wrapNone/>
            <wp:docPr id="1277414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825" cy="1265555"/>
                    </a:xfrm>
                    <a:prstGeom prst="rect">
                      <a:avLst/>
                    </a:prstGeom>
                    <a:noFill/>
                  </pic:spPr>
                </pic:pic>
              </a:graphicData>
            </a:graphic>
            <wp14:sizeRelH relativeFrom="margin">
              <wp14:pctWidth>0</wp14:pctWidth>
            </wp14:sizeRelH>
            <wp14:sizeRelV relativeFrom="margin">
              <wp14:pctHeight>0</wp14:pctHeight>
            </wp14:sizeRelV>
          </wp:anchor>
        </w:drawing>
      </w:r>
    </w:p>
    <w:p w14:paraId="6A8AA9DD" w14:textId="1AAEF2FB" w:rsidR="004D469C" w:rsidRDefault="00F64C08" w:rsidP="00583FC0">
      <w:r w:rsidRPr="00F64C08">
        <w:rPr>
          <w:noProof/>
        </w:rPr>
        <w:drawing>
          <wp:anchor distT="0" distB="0" distL="114300" distR="114300" simplePos="0" relativeHeight="251664384" behindDoc="0" locked="0" layoutInCell="1" allowOverlap="1" wp14:anchorId="0B037C8F" wp14:editId="215E3405">
            <wp:simplePos x="0" y="0"/>
            <wp:positionH relativeFrom="column">
              <wp:posOffset>5261513</wp:posOffset>
            </wp:positionH>
            <wp:positionV relativeFrom="paragraph">
              <wp:posOffset>86751</wp:posOffset>
            </wp:positionV>
            <wp:extent cx="1078954" cy="1301262"/>
            <wp:effectExtent l="0" t="0" r="6985" b="0"/>
            <wp:wrapNone/>
            <wp:docPr id="1299757537" name="Image 1" descr="Une image contenant Visage humain, personne, souri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57537" name="Image 1" descr="Une image contenant Visage humain, personne, sourire, habits&#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954" cy="1301262"/>
                    </a:xfrm>
                    <a:prstGeom prst="rect">
                      <a:avLst/>
                    </a:prstGeom>
                  </pic:spPr>
                </pic:pic>
              </a:graphicData>
            </a:graphic>
            <wp14:sizeRelH relativeFrom="margin">
              <wp14:pctWidth>0</wp14:pctWidth>
            </wp14:sizeRelH>
            <wp14:sizeRelV relativeFrom="margin">
              <wp14:pctHeight>0</wp14:pctHeight>
            </wp14:sizeRelV>
          </wp:anchor>
        </w:drawing>
      </w:r>
    </w:p>
    <w:p w14:paraId="732AC057" w14:textId="701B0EA0" w:rsidR="004D469C" w:rsidRDefault="004D469C" w:rsidP="00583FC0"/>
    <w:p w14:paraId="08F52DD1" w14:textId="41183C5A" w:rsidR="004D469C" w:rsidRDefault="004D469C" w:rsidP="00583FC0"/>
    <w:p w14:paraId="1EE51A5D" w14:textId="694B3F1A" w:rsidR="004D469C" w:rsidRDefault="004D469C" w:rsidP="00583FC0"/>
    <w:p w14:paraId="4853085E" w14:textId="0A29FB7C" w:rsidR="00583FC0" w:rsidRPr="004D469C" w:rsidRDefault="00583FC0" w:rsidP="00583FC0">
      <w:pPr>
        <w:rPr>
          <w:rFonts w:ascii="Monotype Corsiva" w:hAnsi="Monotype Corsiva"/>
          <w:sz w:val="28"/>
          <w:szCs w:val="28"/>
        </w:rPr>
      </w:pPr>
    </w:p>
    <w:p w14:paraId="7E6E4370" w14:textId="65351B78" w:rsidR="00583FC0" w:rsidRPr="004D469C" w:rsidRDefault="00583FC0" w:rsidP="00583FC0">
      <w:pPr>
        <w:rPr>
          <w:rFonts w:ascii="Monotype Corsiva" w:hAnsi="Monotype Corsiva"/>
          <w:sz w:val="28"/>
          <w:szCs w:val="28"/>
        </w:rPr>
      </w:pPr>
      <w:r w:rsidRPr="004D469C">
        <w:rPr>
          <w:rFonts w:ascii="Monotype Corsiva" w:hAnsi="Monotype Corsiva"/>
          <w:b/>
          <w:bCs/>
          <w:sz w:val="28"/>
          <w:szCs w:val="28"/>
          <w:u w:val="single"/>
        </w:rPr>
        <w:t>Blancs</w:t>
      </w:r>
      <w:r w:rsidRPr="004D469C">
        <w:rPr>
          <w:rFonts w:ascii="Monotype Corsiva" w:hAnsi="Monotype Corsiva"/>
          <w:sz w:val="28"/>
          <w:szCs w:val="28"/>
        </w:rPr>
        <w:t xml:space="preserve"> : </w:t>
      </w:r>
      <w:r w:rsidR="00B227EA" w:rsidRPr="00B227EA">
        <w:rPr>
          <w:rFonts w:ascii="Monotype Corsiva" w:hAnsi="Monotype Corsiva"/>
          <w:sz w:val="28"/>
          <w:szCs w:val="28"/>
        </w:rPr>
        <w:t xml:space="preserve">Gukesh Dommaraju (Inde), numéro 5 mondial </w:t>
      </w:r>
      <w:r w:rsidRPr="004D469C">
        <w:rPr>
          <w:rFonts w:ascii="Monotype Corsiva" w:hAnsi="Monotype Corsiva"/>
          <w:sz w:val="28"/>
          <w:szCs w:val="28"/>
        </w:rPr>
        <w:t>et Elo : 27</w:t>
      </w:r>
      <w:r w:rsidR="00B227EA">
        <w:rPr>
          <w:rFonts w:ascii="Monotype Corsiva" w:hAnsi="Monotype Corsiva"/>
          <w:sz w:val="28"/>
          <w:szCs w:val="28"/>
        </w:rPr>
        <w:t xml:space="preserve">83 </w:t>
      </w:r>
      <w:r w:rsidRPr="004D469C">
        <w:rPr>
          <w:rFonts w:ascii="Monotype Corsiva" w:hAnsi="Monotype Corsiva"/>
          <w:sz w:val="28"/>
          <w:szCs w:val="28"/>
        </w:rPr>
        <w:t xml:space="preserve">points) </w:t>
      </w:r>
    </w:p>
    <w:p w14:paraId="4F4C4BA4" w14:textId="4BADAA6C" w:rsidR="0090118A" w:rsidRPr="004D469C" w:rsidRDefault="00583FC0" w:rsidP="00583FC0">
      <w:pPr>
        <w:rPr>
          <w:rFonts w:ascii="Monotype Corsiva" w:hAnsi="Monotype Corsiva"/>
          <w:sz w:val="28"/>
          <w:szCs w:val="28"/>
        </w:rPr>
      </w:pPr>
      <w:r w:rsidRPr="004D469C">
        <w:rPr>
          <w:rFonts w:ascii="Monotype Corsiva" w:hAnsi="Monotype Corsiva"/>
          <w:b/>
          <w:bCs/>
          <w:sz w:val="28"/>
          <w:szCs w:val="28"/>
          <w:u w:val="single"/>
        </w:rPr>
        <w:t>Noirs </w:t>
      </w:r>
      <w:r w:rsidRPr="004D469C">
        <w:rPr>
          <w:rFonts w:ascii="Monotype Corsiva" w:hAnsi="Monotype Corsiva"/>
          <w:sz w:val="28"/>
          <w:szCs w:val="28"/>
        </w:rPr>
        <w:t xml:space="preserve">: Ding </w:t>
      </w:r>
      <w:proofErr w:type="spellStart"/>
      <w:r w:rsidRPr="004D469C">
        <w:rPr>
          <w:rFonts w:ascii="Monotype Corsiva" w:hAnsi="Monotype Corsiva"/>
          <w:sz w:val="28"/>
          <w:szCs w:val="28"/>
        </w:rPr>
        <w:t>Liren</w:t>
      </w:r>
      <w:proofErr w:type="spellEnd"/>
      <w:r w:rsidRPr="004D469C">
        <w:rPr>
          <w:rFonts w:ascii="Monotype Corsiva" w:hAnsi="Monotype Corsiva"/>
          <w:sz w:val="28"/>
          <w:szCs w:val="28"/>
        </w:rPr>
        <w:t xml:space="preserve"> (</w:t>
      </w:r>
      <w:r w:rsidR="004D469C" w:rsidRPr="004D469C">
        <w:rPr>
          <w:rFonts w:ascii="Monotype Corsiva" w:hAnsi="Monotype Corsiva"/>
          <w:sz w:val="28"/>
          <w:szCs w:val="28"/>
        </w:rPr>
        <w:t>Chine</w:t>
      </w:r>
      <w:r w:rsidR="00B227EA">
        <w:rPr>
          <w:rFonts w:ascii="Monotype Corsiva" w:hAnsi="Monotype Corsiva"/>
          <w:sz w:val="28"/>
          <w:szCs w:val="28"/>
        </w:rPr>
        <w:t>)</w:t>
      </w:r>
      <w:r w:rsidR="004D469C" w:rsidRPr="004D469C">
        <w:rPr>
          <w:rFonts w:ascii="Monotype Corsiva" w:hAnsi="Monotype Corsiva"/>
          <w:sz w:val="28"/>
          <w:szCs w:val="28"/>
        </w:rPr>
        <w:t xml:space="preserve">, numéro </w:t>
      </w:r>
      <w:r w:rsidR="00B227EA">
        <w:rPr>
          <w:rFonts w:ascii="Monotype Corsiva" w:hAnsi="Monotype Corsiva"/>
          <w:sz w:val="28"/>
          <w:szCs w:val="28"/>
        </w:rPr>
        <w:t>2</w:t>
      </w:r>
      <w:r w:rsidR="004D469C" w:rsidRPr="004D469C">
        <w:rPr>
          <w:rFonts w:ascii="Monotype Corsiva" w:hAnsi="Monotype Corsiva"/>
          <w:sz w:val="28"/>
          <w:szCs w:val="28"/>
        </w:rPr>
        <w:t>3 mondial et Elo</w:t>
      </w:r>
      <w:r w:rsidRPr="004D469C">
        <w:rPr>
          <w:rFonts w:ascii="Monotype Corsiva" w:hAnsi="Monotype Corsiva"/>
          <w:sz w:val="28"/>
          <w:szCs w:val="28"/>
        </w:rPr>
        <w:t xml:space="preserve"> : 27</w:t>
      </w:r>
      <w:r w:rsidR="00B227EA">
        <w:rPr>
          <w:rFonts w:ascii="Monotype Corsiva" w:hAnsi="Monotype Corsiva"/>
          <w:sz w:val="28"/>
          <w:szCs w:val="28"/>
        </w:rPr>
        <w:t>2</w:t>
      </w:r>
      <w:r w:rsidRPr="004D469C">
        <w:rPr>
          <w:rFonts w:ascii="Monotype Corsiva" w:hAnsi="Monotype Corsiva"/>
          <w:sz w:val="28"/>
          <w:szCs w:val="28"/>
        </w:rPr>
        <w:t xml:space="preserve">8 points) </w:t>
      </w:r>
    </w:p>
    <w:p w14:paraId="546198D7" w14:textId="5F9D3125" w:rsidR="009F4EE0" w:rsidRDefault="009F4EE0" w:rsidP="00A635D2">
      <w:pPr>
        <w:pStyle w:val="Textebrut"/>
        <w:numPr>
          <w:ilvl w:val="0"/>
          <w:numId w:val="1"/>
        </w:numPr>
        <w:rPr>
          <w:rFonts w:ascii="Courier New" w:hAnsi="Courier New" w:cs="Courier New"/>
          <w:b/>
          <w:bCs/>
        </w:rPr>
      </w:pPr>
      <w:r w:rsidRPr="009F4EE0">
        <w:rPr>
          <w:rFonts w:ascii="Courier New" w:hAnsi="Courier New" w:cs="Courier New"/>
          <w:b/>
          <w:bCs/>
        </w:rPr>
        <w:t>d4 Nf6 2. c4 e6 3. g3</w:t>
      </w:r>
      <w:r w:rsidRPr="00EC6977">
        <w:rPr>
          <w:rFonts w:ascii="Courier New" w:hAnsi="Courier New" w:cs="Courier New"/>
        </w:rPr>
        <w:t xml:space="preserve"> {En 1929, les organisateurs d'un tournoi à Barcelone souhaitaient que leur région, la Catalogne, soit immortalisée dans la théorie des ouvertures. Xavier </w:t>
      </w:r>
      <w:proofErr w:type="spellStart"/>
      <w:r w:rsidRPr="00EC6977">
        <w:rPr>
          <w:rFonts w:ascii="Courier New" w:hAnsi="Courier New" w:cs="Courier New"/>
        </w:rPr>
        <w:t>Tartakover</w:t>
      </w:r>
      <w:proofErr w:type="spellEnd"/>
      <w:r w:rsidRPr="00EC6977">
        <w:rPr>
          <w:rFonts w:ascii="Courier New" w:hAnsi="Courier New" w:cs="Courier New"/>
        </w:rPr>
        <w:t xml:space="preserve"> proposa que la combinaison d4 et g3, qu'il avait jouée trois fois pendant ce tournoi, soit nommée « ouverture catalane ».} </w:t>
      </w:r>
      <w:r w:rsidRPr="009F4EE0">
        <w:rPr>
          <w:rFonts w:ascii="Courier New" w:hAnsi="Courier New" w:cs="Courier New"/>
          <w:b/>
          <w:bCs/>
        </w:rPr>
        <w:t>Bb4+ 4. Bd2 Be7</w:t>
      </w:r>
      <w:r w:rsidRPr="00EC6977">
        <w:rPr>
          <w:rFonts w:ascii="Courier New" w:hAnsi="Courier New" w:cs="Courier New"/>
        </w:rPr>
        <w:t xml:space="preserve"> {Cet aller-retour du Fou des Noirs, en apparence inutile, a forcé les Blancs à placer leur Fou en d2, qui n'est pas une case idéale pour ce Fou.} </w:t>
      </w:r>
      <w:r w:rsidRPr="009F4EE0">
        <w:rPr>
          <w:rFonts w:ascii="Courier New" w:hAnsi="Courier New" w:cs="Courier New"/>
          <w:b/>
          <w:bCs/>
        </w:rPr>
        <w:t>5. Bg2 d5 6. Nf3 O-O 7. O-O c6 8. Qc2 Nbd7 9. Rd1 b6 10. Bc3</w:t>
      </w:r>
      <w:r w:rsidRPr="00EC6977">
        <w:rPr>
          <w:rFonts w:ascii="Courier New" w:hAnsi="Courier New" w:cs="Courier New"/>
        </w:rPr>
        <w:t xml:space="preserve"> {Les Blancs placent leur Fou sur la diagonale souhaitée, le Cavalier b1 ira en d2. Jusqu'à maintenant les joueurs ont joué très vite, et Ding </w:t>
      </w:r>
      <w:proofErr w:type="spellStart"/>
      <w:r w:rsidRPr="00EC6977">
        <w:rPr>
          <w:rFonts w:ascii="Courier New" w:hAnsi="Courier New" w:cs="Courier New"/>
        </w:rPr>
        <w:t>Liren</w:t>
      </w:r>
      <w:proofErr w:type="spellEnd"/>
      <w:r w:rsidRPr="00EC6977">
        <w:rPr>
          <w:rFonts w:ascii="Courier New" w:hAnsi="Courier New" w:cs="Courier New"/>
        </w:rPr>
        <w:t xml:space="preserve"> prend ici un peu de temps.} </w:t>
      </w:r>
      <w:r w:rsidRPr="009F4EE0">
        <w:rPr>
          <w:rFonts w:ascii="Courier New" w:hAnsi="Courier New" w:cs="Courier New"/>
          <w:b/>
          <w:bCs/>
        </w:rPr>
        <w:t>Bb7</w:t>
      </w:r>
      <w:r w:rsidRPr="00EC6977">
        <w:rPr>
          <w:rFonts w:ascii="Courier New" w:hAnsi="Courier New" w:cs="Courier New"/>
        </w:rPr>
        <w:t xml:space="preserve"> {Après 19 minutes.} ({Hans Niemann avait continué par} 10... Ne4 11. Be1 Bb7 12. Nbd2 f5 13. b4 Bf6 14. a4 Qe7 15. Nb3 dxc4 16. Qxc4 c5 17. bxc5 Bd5 {0-1 (117) </w:t>
      </w:r>
      <w:proofErr w:type="spellStart"/>
      <w:r w:rsidRPr="00EC6977">
        <w:rPr>
          <w:rFonts w:ascii="Courier New" w:hAnsi="Courier New" w:cs="Courier New"/>
        </w:rPr>
        <w:t>Giri,A</w:t>
      </w:r>
      <w:proofErr w:type="spellEnd"/>
      <w:r w:rsidRPr="00EC6977">
        <w:rPr>
          <w:rFonts w:ascii="Courier New" w:hAnsi="Courier New" w:cs="Courier New"/>
        </w:rPr>
        <w:t xml:space="preserve"> (2746)-</w:t>
      </w:r>
      <w:proofErr w:type="spellStart"/>
      <w:r w:rsidRPr="00EC6977">
        <w:rPr>
          <w:rFonts w:ascii="Courier New" w:hAnsi="Courier New" w:cs="Courier New"/>
        </w:rPr>
        <w:t>Niemann,H</w:t>
      </w:r>
      <w:proofErr w:type="spellEnd"/>
      <w:r w:rsidRPr="00EC6977">
        <w:rPr>
          <w:rFonts w:ascii="Courier New" w:hAnsi="Courier New" w:cs="Courier New"/>
        </w:rPr>
        <w:t xml:space="preserve"> (2711) Utrecht m 2024}) </w:t>
      </w:r>
      <w:r w:rsidRPr="009F4EE0">
        <w:rPr>
          <w:rFonts w:ascii="Courier New" w:hAnsi="Courier New" w:cs="Courier New"/>
          <w:b/>
          <w:bCs/>
        </w:rPr>
        <w:t>11. Nbd2 Qc7</w:t>
      </w:r>
      <w:r w:rsidRPr="00EC6977">
        <w:rPr>
          <w:rFonts w:ascii="Courier New" w:hAnsi="Courier New" w:cs="Courier New"/>
        </w:rPr>
        <w:t xml:space="preserve"> $5 {Joué en moins de 2 minutes. Comme l'a rappelé Étienne </w:t>
      </w:r>
      <w:proofErr w:type="spellStart"/>
      <w:r w:rsidRPr="00EC6977">
        <w:rPr>
          <w:rFonts w:ascii="Courier New" w:hAnsi="Courier New" w:cs="Courier New"/>
        </w:rPr>
        <w:t>Bacrot</w:t>
      </w:r>
      <w:proofErr w:type="spellEnd"/>
      <w:r w:rsidRPr="00EC6977">
        <w:rPr>
          <w:rFonts w:ascii="Courier New" w:hAnsi="Courier New" w:cs="Courier New"/>
        </w:rPr>
        <w:t xml:space="preserve"> : « N'oublions pas que Ding </w:t>
      </w:r>
      <w:proofErr w:type="spellStart"/>
      <w:r w:rsidRPr="00EC6977">
        <w:rPr>
          <w:rFonts w:ascii="Courier New" w:hAnsi="Courier New" w:cs="Courier New"/>
        </w:rPr>
        <w:t>Liren</w:t>
      </w:r>
      <w:proofErr w:type="spellEnd"/>
      <w:r w:rsidRPr="00EC6977">
        <w:rPr>
          <w:rFonts w:ascii="Courier New" w:hAnsi="Courier New" w:cs="Courier New"/>
        </w:rPr>
        <w:t xml:space="preserve"> est un spécialiste de la Catalane avec les Blancs. »} </w:t>
      </w:r>
      <w:r w:rsidRPr="009F4EE0">
        <w:rPr>
          <w:rFonts w:ascii="Courier New" w:hAnsi="Courier New" w:cs="Courier New"/>
          <w:b/>
          <w:bCs/>
        </w:rPr>
        <w:t>12. Rac1</w:t>
      </w:r>
      <w:r w:rsidRPr="00EC6977">
        <w:rPr>
          <w:rFonts w:ascii="Courier New" w:hAnsi="Courier New" w:cs="Courier New"/>
        </w:rPr>
        <w:t xml:space="preserve"> {Il ne reste plus qu'une seule partie dans la base.} </w:t>
      </w:r>
      <w:r w:rsidRPr="009F4EE0">
        <w:rPr>
          <w:rFonts w:ascii="Courier New" w:hAnsi="Courier New" w:cs="Courier New"/>
          <w:b/>
          <w:bCs/>
        </w:rPr>
        <w:t>Rfd8</w:t>
      </w:r>
      <w:r w:rsidRPr="00EC6977">
        <w:rPr>
          <w:rFonts w:ascii="Courier New" w:hAnsi="Courier New" w:cs="Courier New"/>
        </w:rPr>
        <w:t xml:space="preserve"> {Anish </w:t>
      </w:r>
      <w:proofErr w:type="spellStart"/>
      <w:r w:rsidRPr="00EC6977">
        <w:rPr>
          <w:rFonts w:ascii="Courier New" w:hAnsi="Courier New" w:cs="Courier New"/>
        </w:rPr>
        <w:t>Giri</w:t>
      </w:r>
      <w:proofErr w:type="spellEnd"/>
      <w:r w:rsidRPr="00EC6977">
        <w:rPr>
          <w:rFonts w:ascii="Courier New" w:hAnsi="Courier New" w:cs="Courier New"/>
        </w:rPr>
        <w:t xml:space="preserve"> : « Je n'ai pas réussi à trouver un avantage pour les Blancs. Je suis curieux de savoir si Gukesh a trouvé une seconde couche, s'il y a de la profondeur dans sa préparation, ou s'il espérait simplement que ...Fb7 et ...Dc7 ne se produiraient pas, car pour être honnête, je ne suis pas sûr que Ding soit vraiment surpris. »} ({La dernière partie avait continué par} 12... Rac8 13. b3 h6 14. Qb2 Qb8 15. Ne5 Rfd8 16. e4 Nxe5 17. dxe5 Nxe4 18. Nxe4 dxe4 19. Bxe4 c5 20. Qe2 {1-0 (81) L'</w:t>
      </w:r>
      <w:proofErr w:type="spellStart"/>
      <w:r w:rsidRPr="00EC6977">
        <w:rPr>
          <w:rFonts w:ascii="Courier New" w:hAnsi="Courier New" w:cs="Courier New"/>
        </w:rPr>
        <w:t>Ami,E</w:t>
      </w:r>
      <w:proofErr w:type="spellEnd"/>
      <w:r w:rsidRPr="00EC6977">
        <w:rPr>
          <w:rFonts w:ascii="Courier New" w:hAnsi="Courier New" w:cs="Courier New"/>
        </w:rPr>
        <w:t xml:space="preserve"> (2644)-</w:t>
      </w:r>
      <w:proofErr w:type="spellStart"/>
      <w:r w:rsidRPr="00EC6977">
        <w:rPr>
          <w:rFonts w:ascii="Courier New" w:hAnsi="Courier New" w:cs="Courier New"/>
        </w:rPr>
        <w:t>Fedorchuk,S</w:t>
      </w:r>
      <w:proofErr w:type="spellEnd"/>
      <w:r w:rsidRPr="00EC6977">
        <w:rPr>
          <w:rFonts w:ascii="Courier New" w:hAnsi="Courier New" w:cs="Courier New"/>
        </w:rPr>
        <w:t xml:space="preserve"> (2611) Bundesliga 2018}) </w:t>
      </w:r>
      <w:r w:rsidRPr="009F4EE0">
        <w:rPr>
          <w:rFonts w:ascii="Courier New" w:hAnsi="Courier New" w:cs="Courier New"/>
          <w:b/>
          <w:bCs/>
        </w:rPr>
        <w:t>13. b4</w:t>
      </w:r>
      <w:r w:rsidRPr="00EC6977">
        <w:rPr>
          <w:rFonts w:ascii="Courier New" w:hAnsi="Courier New" w:cs="Courier New"/>
        </w:rPr>
        <w:t xml:space="preserve"> {Après 8 minutes et 22 secondes. Anish </w:t>
      </w:r>
      <w:proofErr w:type="spellStart"/>
      <w:r w:rsidRPr="00EC6977">
        <w:rPr>
          <w:rFonts w:ascii="Courier New" w:hAnsi="Courier New" w:cs="Courier New"/>
        </w:rPr>
        <w:t>Giri</w:t>
      </w:r>
      <w:proofErr w:type="spellEnd"/>
      <w:r w:rsidRPr="00EC6977">
        <w:rPr>
          <w:rFonts w:ascii="Courier New" w:hAnsi="Courier New" w:cs="Courier New"/>
        </w:rPr>
        <w:t xml:space="preserve"> après 13.b4, « 13...c5! est de loin la meilleure réponse pour empêcher les Blancs de jouer eux-mêmes 14.c5. Ding </w:t>
      </w:r>
      <w:r w:rsidRPr="00EC6977">
        <w:rPr>
          <w:rFonts w:ascii="Courier New" w:hAnsi="Courier New" w:cs="Courier New"/>
        </w:rPr>
        <w:lastRenderedPageBreak/>
        <w:t xml:space="preserve">semble inquiet. Il pourrait avoir peur de quelques fantômes après 13...c5. »} </w:t>
      </w:r>
      <w:r w:rsidRPr="009F4EE0">
        <w:rPr>
          <w:rFonts w:ascii="Courier New" w:hAnsi="Courier New" w:cs="Courier New"/>
          <w:b/>
          <w:bCs/>
        </w:rPr>
        <w:t xml:space="preserve">c5 </w:t>
      </w:r>
      <w:r w:rsidRPr="00EC6977">
        <w:rPr>
          <w:rFonts w:ascii="Courier New" w:hAnsi="Courier New" w:cs="Courier New"/>
        </w:rPr>
        <w:t xml:space="preserve">{Après 18 minutes.} </w:t>
      </w:r>
      <w:r w:rsidRPr="009F4EE0">
        <w:rPr>
          <w:rFonts w:ascii="Courier New" w:hAnsi="Courier New" w:cs="Courier New"/>
          <w:b/>
          <w:bCs/>
        </w:rPr>
        <w:t xml:space="preserve">14. bxc5 </w:t>
      </w:r>
      <w:proofErr w:type="spellStart"/>
      <w:r w:rsidRPr="009F4EE0">
        <w:rPr>
          <w:rFonts w:ascii="Courier New" w:hAnsi="Courier New" w:cs="Courier New"/>
          <w:b/>
          <w:bCs/>
        </w:rPr>
        <w:t>bxc5</w:t>
      </w:r>
      <w:proofErr w:type="spellEnd"/>
      <w:r w:rsidRPr="00EC6977">
        <w:rPr>
          <w:rFonts w:ascii="Courier New" w:hAnsi="Courier New" w:cs="Courier New"/>
        </w:rPr>
        <w:t xml:space="preserve"> {Au tour de Gukesh de prendre du temps. Étienne </w:t>
      </w:r>
      <w:proofErr w:type="spellStart"/>
      <w:r w:rsidRPr="00EC6977">
        <w:rPr>
          <w:rFonts w:ascii="Courier New" w:hAnsi="Courier New" w:cs="Courier New"/>
        </w:rPr>
        <w:t>Bacrot</w:t>
      </w:r>
      <w:proofErr w:type="spellEnd"/>
      <w:r w:rsidRPr="00EC6977">
        <w:rPr>
          <w:rFonts w:ascii="Courier New" w:hAnsi="Courier New" w:cs="Courier New"/>
        </w:rPr>
        <w:t xml:space="preserve"> : « Les Noirs ont résolu les problèmes de l'ouverture. »} </w:t>
      </w:r>
      <w:r w:rsidRPr="009F4EE0">
        <w:rPr>
          <w:rFonts w:ascii="Courier New" w:hAnsi="Courier New" w:cs="Courier New"/>
          <w:b/>
          <w:bCs/>
        </w:rPr>
        <w:t>15. Qb2</w:t>
      </w:r>
      <w:r w:rsidRPr="00EC6977">
        <w:rPr>
          <w:rFonts w:ascii="Courier New" w:hAnsi="Courier New" w:cs="Courier New"/>
        </w:rPr>
        <w:t xml:space="preserve"> {Après 15 minutes et 35 secondes.} </w:t>
      </w:r>
      <w:r w:rsidRPr="009F4EE0">
        <w:rPr>
          <w:rFonts w:ascii="Courier New" w:hAnsi="Courier New" w:cs="Courier New"/>
          <w:b/>
          <w:bCs/>
        </w:rPr>
        <w:t xml:space="preserve">Nb6 </w:t>
      </w:r>
      <w:r w:rsidRPr="00EC6977">
        <w:rPr>
          <w:rFonts w:ascii="Courier New" w:hAnsi="Courier New" w:cs="Courier New"/>
        </w:rPr>
        <w:t xml:space="preserve">{Après 17 minutes et 50 secondes. D'autres coups étaient possibles comme 15...Tab8 ou 15...Tac8.} </w:t>
      </w:r>
      <w:r w:rsidRPr="009F4EE0">
        <w:rPr>
          <w:rFonts w:ascii="Courier New" w:hAnsi="Courier New" w:cs="Courier New"/>
          <w:b/>
          <w:bCs/>
        </w:rPr>
        <w:t>16. Ba5</w:t>
      </w:r>
      <w:r w:rsidRPr="00EC6977">
        <w:rPr>
          <w:rFonts w:ascii="Courier New" w:hAnsi="Courier New" w:cs="Courier New"/>
        </w:rPr>
        <w:t xml:space="preserve"> {En seulement 1 minute et 27 secondes, alors que Ding </w:t>
      </w:r>
      <w:proofErr w:type="spellStart"/>
      <w:r w:rsidRPr="00EC6977">
        <w:rPr>
          <w:rFonts w:ascii="Courier New" w:hAnsi="Courier New" w:cs="Courier New"/>
        </w:rPr>
        <w:t>Liren</w:t>
      </w:r>
      <w:proofErr w:type="spellEnd"/>
      <w:r w:rsidRPr="00EC6977">
        <w:rPr>
          <w:rFonts w:ascii="Courier New" w:hAnsi="Courier New" w:cs="Courier New"/>
        </w:rPr>
        <w:t xml:space="preserve"> reprend beaucoup de temps. Il faut reconnaître que sa gestion de la pendule est pour le moins étrange, pour ne pas dire mauvaise.} </w:t>
      </w:r>
      <w:r w:rsidRPr="009F4EE0">
        <w:rPr>
          <w:rFonts w:ascii="Courier New" w:hAnsi="Courier New" w:cs="Courier New"/>
          <w:b/>
          <w:bCs/>
        </w:rPr>
        <w:t>dxc4</w:t>
      </w:r>
      <w:r w:rsidRPr="00EC6977">
        <w:rPr>
          <w:rFonts w:ascii="Courier New" w:hAnsi="Courier New" w:cs="Courier New"/>
        </w:rPr>
        <w:t xml:space="preserve"> {Après 15 minutes. 1 h 28 - 0 h 36.} </w:t>
      </w:r>
      <w:r w:rsidRPr="009F4EE0">
        <w:rPr>
          <w:rFonts w:ascii="Courier New" w:hAnsi="Courier New" w:cs="Courier New"/>
          <w:b/>
          <w:bCs/>
        </w:rPr>
        <w:t>17. Nxc4</w:t>
      </w:r>
      <w:r w:rsidRPr="00EC6977">
        <w:rPr>
          <w:rFonts w:ascii="Courier New" w:hAnsi="Courier New" w:cs="Courier New"/>
        </w:rPr>
        <w:t xml:space="preserve"> {A tempo.} </w:t>
      </w:r>
      <w:r w:rsidRPr="009F4EE0">
        <w:rPr>
          <w:rFonts w:ascii="Courier New" w:hAnsi="Courier New" w:cs="Courier New"/>
          <w:b/>
          <w:bCs/>
        </w:rPr>
        <w:t>Bxf3</w:t>
      </w:r>
      <w:r w:rsidRPr="00EC6977">
        <w:rPr>
          <w:rFonts w:ascii="Courier New" w:hAnsi="Courier New" w:cs="Courier New"/>
        </w:rPr>
        <w:t xml:space="preserve"> $5 {Une surprise en 28 secondes.} ({La ligne attendue était} 17... Nxc4 18. Rxc4 Qxa5 19. Qxb7 Nd7 20. Qb3 Rac8) </w:t>
      </w:r>
      <w:r w:rsidRPr="009F4EE0">
        <w:rPr>
          <w:rFonts w:ascii="Courier New" w:hAnsi="Courier New" w:cs="Courier New"/>
          <w:b/>
          <w:bCs/>
        </w:rPr>
        <w:t>18. Bxb6 axb6 19. Bxf3</w:t>
      </w:r>
      <w:r w:rsidRPr="00EC6977">
        <w:rPr>
          <w:rFonts w:ascii="Courier New" w:hAnsi="Courier New" w:cs="Courier New"/>
        </w:rPr>
        <w:t xml:space="preserve"> {Et à ce moment-là, sur le </w:t>
      </w:r>
      <w:proofErr w:type="spellStart"/>
      <w:r w:rsidRPr="00EC6977">
        <w:rPr>
          <w:rFonts w:ascii="Courier New" w:hAnsi="Courier New" w:cs="Courier New"/>
        </w:rPr>
        <w:t>stream</w:t>
      </w:r>
      <w:proofErr w:type="spellEnd"/>
      <w:r w:rsidRPr="00EC6977">
        <w:rPr>
          <w:rFonts w:ascii="Courier New" w:hAnsi="Courier New" w:cs="Courier New"/>
        </w:rPr>
        <w:t xml:space="preserve">, Ding </w:t>
      </w:r>
      <w:proofErr w:type="spellStart"/>
      <w:r w:rsidRPr="00EC6977">
        <w:rPr>
          <w:rFonts w:ascii="Courier New" w:hAnsi="Courier New" w:cs="Courier New"/>
        </w:rPr>
        <w:t>Liren</w:t>
      </w:r>
      <w:proofErr w:type="spellEnd"/>
      <w:r w:rsidRPr="00EC6977">
        <w:rPr>
          <w:rFonts w:ascii="Courier New" w:hAnsi="Courier New" w:cs="Courier New"/>
        </w:rPr>
        <w:t xml:space="preserve"> secouait la tête, mécontent.} </w:t>
      </w:r>
      <w:r w:rsidRPr="009F4EE0">
        <w:rPr>
          <w:rFonts w:ascii="Courier New" w:hAnsi="Courier New" w:cs="Courier New"/>
          <w:b/>
          <w:bCs/>
        </w:rPr>
        <w:t>Ra6</w:t>
      </w:r>
      <w:r w:rsidRPr="00EC6977">
        <w:rPr>
          <w:rFonts w:ascii="Courier New" w:hAnsi="Courier New" w:cs="Courier New"/>
        </w:rPr>
        <w:t xml:space="preserve"> $5 ({La ligne informatique était très compliquée :} 19... Ra7 20. Nxb6 Ra6 21. dxc5 Rxd1+ 22. Rxd1 Qxc5 23. Nd7 Nxd7 24. Rxd7 Rb6) </w:t>
      </w:r>
      <w:r w:rsidRPr="009F4EE0">
        <w:rPr>
          <w:rFonts w:ascii="Courier New" w:hAnsi="Courier New" w:cs="Courier New"/>
          <w:b/>
          <w:bCs/>
        </w:rPr>
        <w:t>20. Qb5</w:t>
      </w:r>
      <w:r w:rsidRPr="00EC6977">
        <w:rPr>
          <w:rFonts w:ascii="Courier New" w:hAnsi="Courier New" w:cs="Courier New"/>
        </w:rPr>
        <w:t xml:space="preserve"> $5 {Après 12 minutes et 52 secondes, Gukesh ne joue pas le plus précis.} ({Les machines auraient continué par} 20. Ne5 {pour se rendre en c6, au cœur de la position noire.} </w:t>
      </w:r>
      <w:r w:rsidRPr="009F4EE0">
        <w:rPr>
          <w:rFonts w:ascii="Courier New" w:hAnsi="Courier New" w:cs="Courier New"/>
          <w:b/>
          <w:bCs/>
        </w:rPr>
        <w:t>Bd6 21. Nc6</w:t>
      </w:r>
      <w:r w:rsidRPr="00EC6977">
        <w:rPr>
          <w:rFonts w:ascii="Courier New" w:hAnsi="Courier New" w:cs="Courier New"/>
        </w:rPr>
        <w:t xml:space="preserve"> {avec une position blanche préférable.}) 20... Rxa2 {Ding </w:t>
      </w:r>
      <w:proofErr w:type="spellStart"/>
      <w:r w:rsidRPr="00EC6977">
        <w:rPr>
          <w:rFonts w:ascii="Courier New" w:hAnsi="Courier New" w:cs="Courier New"/>
        </w:rPr>
        <w:t>Liren</w:t>
      </w:r>
      <w:proofErr w:type="spellEnd"/>
      <w:r w:rsidRPr="00EC6977">
        <w:rPr>
          <w:rFonts w:ascii="Courier New" w:hAnsi="Courier New" w:cs="Courier New"/>
        </w:rPr>
        <w:t xml:space="preserve"> trouve le défaut du dernier coup blanc et égalise.} </w:t>
      </w:r>
      <w:r w:rsidRPr="009F4EE0">
        <w:rPr>
          <w:rFonts w:ascii="Courier New" w:hAnsi="Courier New" w:cs="Courier New"/>
          <w:b/>
          <w:bCs/>
        </w:rPr>
        <w:t>21. Nxb6 Qa7</w:t>
      </w:r>
      <w:r w:rsidRPr="00EC6977">
        <w:rPr>
          <w:rFonts w:ascii="Courier New" w:hAnsi="Courier New" w:cs="Courier New"/>
        </w:rPr>
        <w:t xml:space="preserve"> $1 {Ding </w:t>
      </w:r>
      <w:proofErr w:type="spellStart"/>
      <w:r w:rsidRPr="00EC6977">
        <w:rPr>
          <w:rFonts w:ascii="Courier New" w:hAnsi="Courier New" w:cs="Courier New"/>
        </w:rPr>
        <w:t>Liren</w:t>
      </w:r>
      <w:proofErr w:type="spellEnd"/>
      <w:r w:rsidRPr="00EC6977">
        <w:rPr>
          <w:rFonts w:ascii="Courier New" w:hAnsi="Courier New" w:cs="Courier New"/>
        </w:rPr>
        <w:t xml:space="preserve"> a enchaîné très vite ses deux derniers coup et, apparemment soulagé, a quitté la salle de jeu. Commentaire d'Étienne </w:t>
      </w:r>
      <w:proofErr w:type="spellStart"/>
      <w:r w:rsidRPr="00EC6977">
        <w:rPr>
          <w:rFonts w:ascii="Courier New" w:hAnsi="Courier New" w:cs="Courier New"/>
        </w:rPr>
        <w:t>Bacrot</w:t>
      </w:r>
      <w:proofErr w:type="spellEnd"/>
      <w:r w:rsidRPr="00EC6977">
        <w:rPr>
          <w:rFonts w:ascii="Courier New" w:hAnsi="Courier New" w:cs="Courier New"/>
        </w:rPr>
        <w:t xml:space="preserve"> : « Gukesh a une nouvelle fois raté une pointe tactique ». Le dernier coup des Noirs va permettre de récupérer le pion c5 par un Ta5.} </w:t>
      </w:r>
      <w:r w:rsidRPr="009F4EE0">
        <w:rPr>
          <w:rFonts w:ascii="Courier New" w:hAnsi="Courier New" w:cs="Courier New"/>
          <w:b/>
          <w:bCs/>
        </w:rPr>
        <w:t>22. Qb1</w:t>
      </w:r>
      <w:r w:rsidRPr="00EC6977">
        <w:rPr>
          <w:rFonts w:ascii="Courier New" w:hAnsi="Courier New" w:cs="Courier New"/>
        </w:rPr>
        <w:t xml:space="preserve"> {Gukesh s'est évidemment rendu compte qu'il avait loupé quelque chose et a consommé 31 minutes avant de poursuivre.} </w:t>
      </w:r>
      <w:r w:rsidRPr="009F4EE0">
        <w:rPr>
          <w:rFonts w:ascii="Courier New" w:hAnsi="Courier New" w:cs="Courier New"/>
          <w:b/>
          <w:bCs/>
        </w:rPr>
        <w:t xml:space="preserve">Rb8 </w:t>
      </w:r>
      <w:r w:rsidRPr="00EC6977">
        <w:rPr>
          <w:rFonts w:ascii="Courier New" w:hAnsi="Courier New" w:cs="Courier New"/>
        </w:rPr>
        <w:t xml:space="preserve">{A tempo.} </w:t>
      </w:r>
      <w:r w:rsidRPr="009F4EE0">
        <w:rPr>
          <w:rFonts w:ascii="Courier New" w:hAnsi="Courier New" w:cs="Courier New"/>
          <w:b/>
          <w:bCs/>
        </w:rPr>
        <w:t>23. dxc5 Ra6</w:t>
      </w:r>
      <w:r w:rsidRPr="00EC6977">
        <w:rPr>
          <w:rFonts w:ascii="Courier New" w:hAnsi="Courier New" w:cs="Courier New"/>
        </w:rPr>
        <w:t xml:space="preserve"> {Encore </w:t>
      </w:r>
      <w:proofErr w:type="spellStart"/>
      <w:r w:rsidRPr="00EC6977">
        <w:rPr>
          <w:rFonts w:ascii="Courier New" w:hAnsi="Courier New" w:cs="Courier New"/>
        </w:rPr>
        <w:t>a</w:t>
      </w:r>
      <w:proofErr w:type="spellEnd"/>
      <w:r w:rsidRPr="00EC6977">
        <w:rPr>
          <w:rFonts w:ascii="Courier New" w:hAnsi="Courier New" w:cs="Courier New"/>
        </w:rPr>
        <w:t xml:space="preserve"> tempo. L'idée est de prendre en c5 puis prendre le Cavalier en b6. Anish </w:t>
      </w:r>
      <w:proofErr w:type="spellStart"/>
      <w:r w:rsidRPr="00EC6977">
        <w:rPr>
          <w:rFonts w:ascii="Courier New" w:hAnsi="Courier New" w:cs="Courier New"/>
        </w:rPr>
        <w:t>Giri</w:t>
      </w:r>
      <w:proofErr w:type="spellEnd"/>
      <w:r w:rsidRPr="00EC6977">
        <w:rPr>
          <w:rFonts w:ascii="Courier New" w:hAnsi="Courier New" w:cs="Courier New"/>
        </w:rPr>
        <w:t xml:space="preserve"> après 23...Ta6 : « Je pense que c'est la fin de cette partie, en ce qui me concerne. »} (23... Ra5 {était aussi envisageable.}) </w:t>
      </w:r>
      <w:r w:rsidRPr="009F4EE0">
        <w:rPr>
          <w:rFonts w:ascii="Courier New" w:hAnsi="Courier New" w:cs="Courier New"/>
          <w:b/>
          <w:bCs/>
        </w:rPr>
        <w:t>24. Qb5</w:t>
      </w:r>
      <w:r w:rsidRPr="00EC6977">
        <w:rPr>
          <w:rFonts w:ascii="Courier New" w:hAnsi="Courier New" w:cs="Courier New"/>
        </w:rPr>
        <w:t xml:space="preserve"> {Gukesh a encore une fois pris beaucoup de temps, au point de passer derrière Ding </w:t>
      </w:r>
      <w:proofErr w:type="spellStart"/>
      <w:r w:rsidRPr="00EC6977">
        <w:rPr>
          <w:rFonts w:ascii="Courier New" w:hAnsi="Courier New" w:cs="Courier New"/>
        </w:rPr>
        <w:t>Liren</w:t>
      </w:r>
      <w:proofErr w:type="spellEnd"/>
      <w:r w:rsidRPr="00EC6977">
        <w:rPr>
          <w:rFonts w:ascii="Courier New" w:hAnsi="Courier New" w:cs="Courier New"/>
        </w:rPr>
        <w:t xml:space="preserve"> à la pendule. Selon les machines, il n'y a plus grand-chose pour empêcher cette rencontre de s'achever pacifiquement. 0 h 20 - 0 h 26.} </w:t>
      </w:r>
      <w:r w:rsidRPr="009F4EE0">
        <w:rPr>
          <w:rFonts w:ascii="Courier New" w:hAnsi="Courier New" w:cs="Courier New"/>
          <w:b/>
          <w:bCs/>
        </w:rPr>
        <w:t>Bxc5</w:t>
      </w:r>
      <w:r w:rsidRPr="00EC6977">
        <w:rPr>
          <w:rFonts w:ascii="Courier New" w:hAnsi="Courier New" w:cs="Courier New"/>
        </w:rPr>
        <w:t xml:space="preserve"> {Mène à une simplification.} </w:t>
      </w:r>
      <w:r w:rsidRPr="009F4EE0">
        <w:rPr>
          <w:rFonts w:ascii="Courier New" w:hAnsi="Courier New" w:cs="Courier New"/>
          <w:b/>
          <w:bCs/>
        </w:rPr>
        <w:t>25. Qxc5 Qxb6 26. Qxb6 Raxb6 27. Rc6 Rxc6 28. Bxc6 g5</w:t>
      </w:r>
      <w:r w:rsidRPr="00EC6977">
        <w:rPr>
          <w:rFonts w:ascii="Courier New" w:hAnsi="Courier New" w:cs="Courier New"/>
        </w:rPr>
        <w:t xml:space="preserve"> $1 {Un coup technique.} </w:t>
      </w:r>
      <w:r w:rsidRPr="009F4EE0">
        <w:rPr>
          <w:rFonts w:ascii="Courier New" w:hAnsi="Courier New" w:cs="Courier New"/>
          <w:b/>
          <w:bCs/>
        </w:rPr>
        <w:t>29. Kg2 Rb2 30. Kf1 Kg7 31. h3 h5</w:t>
      </w:r>
      <w:r w:rsidRPr="00EC6977">
        <w:rPr>
          <w:rFonts w:ascii="Courier New" w:hAnsi="Courier New" w:cs="Courier New"/>
        </w:rPr>
        <w:t xml:space="preserve"> {Maxime </w:t>
      </w:r>
      <w:proofErr w:type="spellStart"/>
      <w:r w:rsidRPr="00EC6977">
        <w:rPr>
          <w:rFonts w:ascii="Courier New" w:hAnsi="Courier New" w:cs="Courier New"/>
        </w:rPr>
        <w:t>Vachier</w:t>
      </w:r>
      <w:proofErr w:type="spellEnd"/>
      <w:r w:rsidRPr="00EC6977">
        <w:rPr>
          <w:rFonts w:ascii="Courier New" w:hAnsi="Courier New" w:cs="Courier New"/>
        </w:rPr>
        <w:t xml:space="preserve">-Lagrave sur le </w:t>
      </w:r>
      <w:proofErr w:type="spellStart"/>
      <w:r w:rsidRPr="00EC6977">
        <w:rPr>
          <w:rFonts w:ascii="Courier New" w:hAnsi="Courier New" w:cs="Courier New"/>
        </w:rPr>
        <w:t>stream</w:t>
      </w:r>
      <w:proofErr w:type="spellEnd"/>
      <w:r w:rsidRPr="00EC6977">
        <w:rPr>
          <w:rFonts w:ascii="Courier New" w:hAnsi="Courier New" w:cs="Courier New"/>
        </w:rPr>
        <w:t xml:space="preserve"> de Fabien </w:t>
      </w:r>
      <w:proofErr w:type="spellStart"/>
      <w:r w:rsidRPr="00EC6977">
        <w:rPr>
          <w:rFonts w:ascii="Courier New" w:hAnsi="Courier New" w:cs="Courier New"/>
        </w:rPr>
        <w:t>Libiszewski</w:t>
      </w:r>
      <w:proofErr w:type="spellEnd"/>
      <w:r w:rsidRPr="00EC6977">
        <w:rPr>
          <w:rFonts w:ascii="Courier New" w:hAnsi="Courier New" w:cs="Courier New"/>
        </w:rPr>
        <w:t xml:space="preserve"> et Kévin </w:t>
      </w:r>
      <w:proofErr w:type="spellStart"/>
      <w:r w:rsidRPr="00EC6977">
        <w:rPr>
          <w:rFonts w:ascii="Courier New" w:hAnsi="Courier New" w:cs="Courier New"/>
        </w:rPr>
        <w:t>Bordi</w:t>
      </w:r>
      <w:proofErr w:type="spellEnd"/>
      <w:r w:rsidRPr="00EC6977">
        <w:rPr>
          <w:rFonts w:ascii="Courier New" w:hAnsi="Courier New" w:cs="Courier New"/>
        </w:rPr>
        <w:t xml:space="preserve"> : « Ce sont les Noirs qui sont du bon côté de la nulle ! »} </w:t>
      </w:r>
      <w:r w:rsidRPr="009F4EE0">
        <w:rPr>
          <w:rFonts w:ascii="Courier New" w:hAnsi="Courier New" w:cs="Courier New"/>
          <w:b/>
          <w:bCs/>
        </w:rPr>
        <w:t>32. Ra1 Rc2 33. Bb5 Rc5 34. Bd3 Nd7 35. f4</w:t>
      </w:r>
      <w:r w:rsidRPr="00EC6977">
        <w:rPr>
          <w:rFonts w:ascii="Courier New" w:hAnsi="Courier New" w:cs="Courier New"/>
        </w:rPr>
        <w:t xml:space="preserve"> $5 </w:t>
      </w:r>
      <w:r w:rsidRPr="009F4EE0">
        <w:rPr>
          <w:rFonts w:ascii="Courier New" w:hAnsi="Courier New" w:cs="Courier New"/>
          <w:b/>
          <w:bCs/>
        </w:rPr>
        <w:t xml:space="preserve">gxf4 36. gxf4 Rc3 </w:t>
      </w:r>
      <w:r w:rsidRPr="00EC6977">
        <w:rPr>
          <w:rFonts w:ascii="Courier New" w:hAnsi="Courier New" w:cs="Courier New"/>
        </w:rPr>
        <w:t xml:space="preserve">{Ça peut paraître étonnant, mais Ding </w:t>
      </w:r>
      <w:proofErr w:type="spellStart"/>
      <w:r w:rsidRPr="00EC6977">
        <w:rPr>
          <w:rFonts w:ascii="Courier New" w:hAnsi="Courier New" w:cs="Courier New"/>
        </w:rPr>
        <w:t>Liren</w:t>
      </w:r>
      <w:proofErr w:type="spellEnd"/>
      <w:r w:rsidRPr="00EC6977">
        <w:rPr>
          <w:rFonts w:ascii="Courier New" w:hAnsi="Courier New" w:cs="Courier New"/>
        </w:rPr>
        <w:t xml:space="preserve"> ne rend pas la nulle facile à son adversaire.} </w:t>
      </w:r>
      <w:r w:rsidRPr="009F4EE0">
        <w:rPr>
          <w:rFonts w:ascii="Courier New" w:hAnsi="Courier New" w:cs="Courier New"/>
          <w:b/>
          <w:bCs/>
        </w:rPr>
        <w:t>37. Kf2 Nc5 38. Ke3 Nxd3 39. exd3 Rc2 40. Kf3</w:t>
      </w:r>
      <w:r w:rsidRPr="00EC6977">
        <w:rPr>
          <w:rFonts w:ascii="Courier New" w:hAnsi="Courier New" w:cs="Courier New"/>
        </w:rPr>
        <w:t xml:space="preserve"> {Les faibles pions blancs rendent la partie noire plus facile à jouer.} </w:t>
      </w:r>
      <w:r w:rsidRPr="009F4EE0">
        <w:rPr>
          <w:rFonts w:ascii="Courier New" w:hAnsi="Courier New" w:cs="Courier New"/>
          <w:b/>
          <w:bCs/>
        </w:rPr>
        <w:t xml:space="preserve">Rd2 </w:t>
      </w:r>
      <w:r w:rsidRPr="00EC6977">
        <w:rPr>
          <w:rFonts w:ascii="Courier New" w:hAnsi="Courier New" w:cs="Courier New"/>
        </w:rPr>
        <w:t xml:space="preserve">{Maxime </w:t>
      </w:r>
      <w:proofErr w:type="spellStart"/>
      <w:r w:rsidRPr="00EC6977">
        <w:rPr>
          <w:rFonts w:ascii="Courier New" w:hAnsi="Courier New" w:cs="Courier New"/>
        </w:rPr>
        <w:t>Vachier</w:t>
      </w:r>
      <w:proofErr w:type="spellEnd"/>
      <w:r w:rsidRPr="00EC6977">
        <w:rPr>
          <w:rFonts w:ascii="Courier New" w:hAnsi="Courier New" w:cs="Courier New"/>
        </w:rPr>
        <w:t xml:space="preserve">-Lagrave : « Magnus Carlsen aussi jouerait cette finale ».} 41. </w:t>
      </w:r>
      <w:r w:rsidRPr="009F4EE0">
        <w:rPr>
          <w:rFonts w:ascii="Courier New" w:hAnsi="Courier New" w:cs="Courier New"/>
          <w:b/>
          <w:bCs/>
        </w:rPr>
        <w:t>Ra3 Kg6</w:t>
      </w:r>
      <w:r w:rsidRPr="00EC6977">
        <w:rPr>
          <w:rFonts w:ascii="Courier New" w:hAnsi="Courier New" w:cs="Courier New"/>
        </w:rPr>
        <w:t xml:space="preserve"> {Avec 38 minutes chacun et un Ding </w:t>
      </w:r>
      <w:proofErr w:type="spellStart"/>
      <w:r w:rsidRPr="00EC6977">
        <w:rPr>
          <w:rFonts w:ascii="Courier New" w:hAnsi="Courier New" w:cs="Courier New"/>
        </w:rPr>
        <w:t>Liren</w:t>
      </w:r>
      <w:proofErr w:type="spellEnd"/>
      <w:r w:rsidRPr="00EC6977">
        <w:rPr>
          <w:rFonts w:ascii="Courier New" w:hAnsi="Courier New" w:cs="Courier New"/>
        </w:rPr>
        <w:t xml:space="preserve"> détendu sur l'échiquier.} </w:t>
      </w:r>
      <w:r w:rsidRPr="009F4EE0">
        <w:rPr>
          <w:rFonts w:ascii="Courier New" w:hAnsi="Courier New" w:cs="Courier New"/>
          <w:b/>
          <w:bCs/>
        </w:rPr>
        <w:t>42. Rb3 f6 43. Ra3 Kf5 44. Ra5+ e5 45. fxe5 Rxd3+ 46. Ke2 Rxh3 47. exf6+ Kxf6 48. Kf2 h4 49. Kg2 Rg3+ 50. Kh2 Kg6 51. Rb5 Rg5 52. Rxg5+ Kxg5 53. Kh3 Kf6 54. Kxh4</w:t>
      </w:r>
      <w:r w:rsidRPr="00EC6977">
        <w:rPr>
          <w:rFonts w:ascii="Courier New" w:hAnsi="Courier New" w:cs="Courier New"/>
        </w:rPr>
        <w:t xml:space="preserve"> {Dans une partie Catalane, le Champion du Monde Ding </w:t>
      </w:r>
      <w:proofErr w:type="spellStart"/>
      <w:r w:rsidRPr="00EC6977">
        <w:rPr>
          <w:rFonts w:ascii="Courier New" w:hAnsi="Courier New" w:cs="Courier New"/>
        </w:rPr>
        <w:t>Liren</w:t>
      </w:r>
      <w:proofErr w:type="spellEnd"/>
      <w:r w:rsidRPr="00EC6977">
        <w:rPr>
          <w:rFonts w:ascii="Courier New" w:hAnsi="Courier New" w:cs="Courier New"/>
        </w:rPr>
        <w:t xml:space="preserve">, avec les pièces noires, est imprécis, mais le Challenger Dommaraju Gukesh n'en profite pas et les joueurs se séparent finalement pacifiquement dans la neuvième partie du match de Championnat du Monde d'Échecs. </w:t>
      </w:r>
      <w:r w:rsidRPr="009F4EE0">
        <w:rPr>
          <w:rFonts w:ascii="Courier New" w:hAnsi="Courier New" w:cs="Courier New"/>
          <w:b/>
          <w:bCs/>
        </w:rPr>
        <w:t>Le score est de 4,5 points à 4,5</w:t>
      </w:r>
      <w:r w:rsidRPr="00EC6977">
        <w:rPr>
          <w:rFonts w:ascii="Courier New" w:hAnsi="Courier New" w:cs="Courier New"/>
        </w:rPr>
        <w:t xml:space="preserve">. Jour de repos vendredi 6 décembre.} </w:t>
      </w:r>
      <w:r w:rsidRPr="009F4EE0">
        <w:rPr>
          <w:rFonts w:ascii="Courier New" w:hAnsi="Courier New" w:cs="Courier New"/>
          <w:b/>
          <w:bCs/>
        </w:rPr>
        <w:t>1/2-1/2</w:t>
      </w:r>
    </w:p>
    <w:p w14:paraId="6D57E29A" w14:textId="77777777" w:rsidR="00A635D2" w:rsidRDefault="00A635D2" w:rsidP="00A635D2">
      <w:pPr>
        <w:pStyle w:val="Textebrut"/>
        <w:rPr>
          <w:rFonts w:ascii="Courier New" w:hAnsi="Courier New" w:cs="Courier New"/>
          <w:b/>
          <w:bCs/>
        </w:rPr>
      </w:pPr>
    </w:p>
    <w:p w14:paraId="419CAE87" w14:textId="77777777" w:rsidR="00A635D2" w:rsidRPr="00EC6977" w:rsidRDefault="00A635D2" w:rsidP="00A635D2">
      <w:pPr>
        <w:pStyle w:val="Textebrut"/>
        <w:rPr>
          <w:rFonts w:ascii="Courier New" w:hAnsi="Courier New" w:cs="Courier New"/>
        </w:rPr>
      </w:pPr>
    </w:p>
    <w:p w14:paraId="3F314DEB" w14:textId="77777777" w:rsidR="009F4EE0" w:rsidRDefault="009F4EE0" w:rsidP="009F4EE0">
      <w:pPr>
        <w:pStyle w:val="Textebrut"/>
        <w:rPr>
          <w:rFonts w:ascii="Courier New" w:hAnsi="Courier New" w:cs="Courier New"/>
        </w:rPr>
      </w:pPr>
    </w:p>
    <w:p w14:paraId="47966943" w14:textId="6A079290" w:rsidR="00A35D16" w:rsidRDefault="00A35D16" w:rsidP="00A35D16">
      <w:pPr>
        <w:pStyle w:val="Textebrut"/>
        <w:rPr>
          <w:rFonts w:ascii="Courier New" w:hAnsi="Courier New" w:cs="Courier New"/>
        </w:rPr>
      </w:pPr>
    </w:p>
    <w:p w14:paraId="1036880A" w14:textId="3F8E8C02" w:rsidR="00756E7B" w:rsidRPr="00FF5BFC" w:rsidRDefault="00353747" w:rsidP="004D469C">
      <w:pPr>
        <w:rPr>
          <w:rStyle w:val="Lienhypertexte"/>
          <w:rFonts w:ascii="Monotype Corsiva" w:hAnsi="Monotype Corsiva"/>
          <w:sz w:val="26"/>
          <w:szCs w:val="26"/>
        </w:rPr>
      </w:pPr>
      <w:r w:rsidRPr="00353747">
        <w:rPr>
          <w:rStyle w:val="Lienhypertexte"/>
          <w:rFonts w:ascii="Monotype Corsiva" w:hAnsi="Monotype Corsiva"/>
          <w:noProof/>
          <w:sz w:val="26"/>
          <w:szCs w:val="26"/>
        </w:rPr>
        <w:drawing>
          <wp:anchor distT="0" distB="0" distL="114300" distR="114300" simplePos="0" relativeHeight="251674624" behindDoc="0" locked="0" layoutInCell="1" allowOverlap="1" wp14:anchorId="4DF55050" wp14:editId="29293E2A">
            <wp:simplePos x="0" y="0"/>
            <wp:positionH relativeFrom="margin">
              <wp:posOffset>2266121</wp:posOffset>
            </wp:positionH>
            <wp:positionV relativeFrom="paragraph">
              <wp:posOffset>22584</wp:posOffset>
            </wp:positionV>
            <wp:extent cx="3697357" cy="1981542"/>
            <wp:effectExtent l="0" t="0" r="0" b="0"/>
            <wp:wrapNone/>
            <wp:docPr id="686321598" name="Image 1" descr="Une image contenant texte, Visage humain,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1598" name="Image 1" descr="Une image contenant texte, Visage humain, homme, personn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7357" cy="1981542"/>
                    </a:xfrm>
                    <a:prstGeom prst="rect">
                      <a:avLst/>
                    </a:prstGeom>
                  </pic:spPr>
                </pic:pic>
              </a:graphicData>
            </a:graphic>
            <wp14:sizeRelH relativeFrom="margin">
              <wp14:pctWidth>0</wp14:pctWidth>
            </wp14:sizeRelH>
            <wp14:sizeRelV relativeFrom="margin">
              <wp14:pctHeight>0</wp14:pctHeight>
            </wp14:sizeRelV>
          </wp:anchor>
        </w:drawing>
      </w:r>
      <w:r w:rsidR="0070498F" w:rsidRPr="0070498F">
        <w:rPr>
          <w:rStyle w:val="Lienhypertexte"/>
          <w:rFonts w:ascii="Monotype Corsiva" w:hAnsi="Monotype Corsiva"/>
          <w:noProof/>
          <w:sz w:val="26"/>
          <w:szCs w:val="26"/>
        </w:rPr>
        <w:drawing>
          <wp:anchor distT="0" distB="0" distL="114300" distR="114300" simplePos="0" relativeHeight="251673600" behindDoc="0" locked="0" layoutInCell="1" allowOverlap="1" wp14:anchorId="37DF4E02" wp14:editId="4B3D8256">
            <wp:simplePos x="0" y="0"/>
            <wp:positionH relativeFrom="margin">
              <wp:posOffset>102069</wp:posOffset>
            </wp:positionH>
            <wp:positionV relativeFrom="paragraph">
              <wp:posOffset>6902</wp:posOffset>
            </wp:positionV>
            <wp:extent cx="1795542" cy="1987826"/>
            <wp:effectExtent l="0" t="0" r="0" b="0"/>
            <wp:wrapNone/>
            <wp:docPr id="869333529" name="Image 1" descr="Une image contenant capture d’écran, texte, Jeux,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33529" name="Image 1" descr="Une image contenant capture d’écran, texte, Jeux, carré&#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7850" cy="1990381"/>
                    </a:xfrm>
                    <a:prstGeom prst="rect">
                      <a:avLst/>
                    </a:prstGeom>
                  </pic:spPr>
                </pic:pic>
              </a:graphicData>
            </a:graphic>
            <wp14:sizeRelH relativeFrom="margin">
              <wp14:pctWidth>0</wp14:pctWidth>
            </wp14:sizeRelH>
            <wp14:sizeRelV relativeFrom="margin">
              <wp14:pctHeight>0</wp14:pctHeight>
            </wp14:sizeRelV>
          </wp:anchor>
        </w:drawing>
      </w:r>
    </w:p>
    <w:p w14:paraId="02F850D6" w14:textId="77777777" w:rsidR="00756E7B" w:rsidRDefault="00756E7B" w:rsidP="004D469C">
      <w:pPr>
        <w:rPr>
          <w:rStyle w:val="Lienhypertexte"/>
          <w:rFonts w:ascii="Monotype Corsiva" w:hAnsi="Monotype Corsiva"/>
          <w:sz w:val="26"/>
          <w:szCs w:val="26"/>
        </w:rPr>
      </w:pPr>
    </w:p>
    <w:p w14:paraId="1C04D43E" w14:textId="77777777" w:rsidR="00AA4434" w:rsidRDefault="00AA4434" w:rsidP="004D469C">
      <w:pPr>
        <w:rPr>
          <w:rStyle w:val="Lienhypertexte"/>
          <w:rFonts w:ascii="Monotype Corsiva" w:hAnsi="Monotype Corsiva"/>
          <w:sz w:val="26"/>
          <w:szCs w:val="26"/>
        </w:rPr>
      </w:pPr>
    </w:p>
    <w:p w14:paraId="7470D01F" w14:textId="77777777" w:rsidR="00AA4434" w:rsidRDefault="00AA4434" w:rsidP="004D469C">
      <w:pPr>
        <w:rPr>
          <w:rStyle w:val="Lienhypertexte"/>
          <w:rFonts w:ascii="Monotype Corsiva" w:hAnsi="Monotype Corsiva"/>
          <w:sz w:val="26"/>
          <w:szCs w:val="26"/>
        </w:rPr>
      </w:pPr>
    </w:p>
    <w:p w14:paraId="75C70F2C" w14:textId="77777777" w:rsidR="00AA4434" w:rsidRDefault="00AA4434" w:rsidP="004D469C">
      <w:pPr>
        <w:rPr>
          <w:rStyle w:val="Lienhypertexte"/>
          <w:rFonts w:ascii="Monotype Corsiva" w:hAnsi="Monotype Corsiva"/>
          <w:sz w:val="26"/>
          <w:szCs w:val="26"/>
        </w:rPr>
      </w:pPr>
    </w:p>
    <w:p w14:paraId="79DDE515" w14:textId="77777777" w:rsidR="00AA4434" w:rsidRDefault="00AA4434" w:rsidP="004D469C">
      <w:pPr>
        <w:rPr>
          <w:rStyle w:val="Lienhypertexte"/>
          <w:rFonts w:ascii="Monotype Corsiva" w:hAnsi="Monotype Corsiva"/>
          <w:sz w:val="26"/>
          <w:szCs w:val="26"/>
        </w:rPr>
      </w:pPr>
    </w:p>
    <w:p w14:paraId="2EB89ED2" w14:textId="77777777" w:rsidR="00AA4434" w:rsidRPr="00FF5BFC" w:rsidRDefault="00AA4434" w:rsidP="004D469C">
      <w:pPr>
        <w:rPr>
          <w:rStyle w:val="Lienhypertexte"/>
          <w:rFonts w:ascii="Monotype Corsiva" w:hAnsi="Monotype Corsiva"/>
          <w:sz w:val="26"/>
          <w:szCs w:val="26"/>
        </w:rPr>
      </w:pPr>
    </w:p>
    <w:p w14:paraId="66E9D8F8" w14:textId="77777777" w:rsidR="003D79D9" w:rsidRPr="00FF5BFC" w:rsidRDefault="003D79D9" w:rsidP="004D469C">
      <w:pPr>
        <w:rPr>
          <w:sz w:val="24"/>
          <w:szCs w:val="24"/>
        </w:rPr>
      </w:pPr>
    </w:p>
    <w:p w14:paraId="36E19089" w14:textId="7512CED3" w:rsidR="00FF5BFC" w:rsidRDefault="00756E7B" w:rsidP="00756E7B">
      <w:pPr>
        <w:ind w:firstLine="708"/>
      </w:pPr>
      <w:r w:rsidRPr="003D79D9">
        <w:rPr>
          <w:rFonts w:ascii="Monotype Corsiva" w:hAnsi="Monotype Corsiva"/>
          <w:sz w:val="26"/>
          <w:szCs w:val="26"/>
        </w:rPr>
        <w:t>Vous pouvez suivre l</w:t>
      </w:r>
      <w:r w:rsidR="003D79D9" w:rsidRPr="003D79D9">
        <w:rPr>
          <w:rFonts w:ascii="Monotype Corsiva" w:hAnsi="Monotype Corsiva"/>
          <w:sz w:val="26"/>
          <w:szCs w:val="26"/>
        </w:rPr>
        <w:t xml:space="preserve">a </w:t>
      </w:r>
      <w:r w:rsidRPr="003D79D9">
        <w:rPr>
          <w:rFonts w:ascii="Monotype Corsiva" w:hAnsi="Monotype Corsiva"/>
          <w:sz w:val="26"/>
          <w:szCs w:val="26"/>
        </w:rPr>
        <w:t>partie</w:t>
      </w:r>
      <w:r w:rsidR="003D79D9">
        <w:rPr>
          <w:rFonts w:ascii="Monotype Corsiva" w:hAnsi="Monotype Corsiva"/>
          <w:sz w:val="26"/>
          <w:szCs w:val="26"/>
        </w:rPr>
        <w:t xml:space="preserve"> </w:t>
      </w:r>
      <w:r w:rsidR="00353747">
        <w:rPr>
          <w:rFonts w:ascii="Monotype Corsiva" w:hAnsi="Monotype Corsiva"/>
          <w:sz w:val="26"/>
          <w:szCs w:val="26"/>
        </w:rPr>
        <w:t>9</w:t>
      </w:r>
      <w:r w:rsidR="003D79D9">
        <w:rPr>
          <w:rFonts w:ascii="Monotype Corsiva" w:hAnsi="Monotype Corsiva"/>
          <w:sz w:val="26"/>
          <w:szCs w:val="26"/>
        </w:rPr>
        <w:t xml:space="preserve"> en version résumée sur </w:t>
      </w:r>
      <w:r w:rsidRPr="003D79D9">
        <w:rPr>
          <w:rFonts w:ascii="Monotype Corsiva" w:hAnsi="Monotype Corsiva"/>
          <w:sz w:val="26"/>
          <w:szCs w:val="26"/>
        </w:rPr>
        <w:t xml:space="preserve"> </w:t>
      </w:r>
      <w:hyperlink r:id="rId12" w:history="1">
        <w:r w:rsidR="00353747" w:rsidRPr="00DC22AF">
          <w:rPr>
            <w:rStyle w:val="Lienhypertexte"/>
          </w:rPr>
          <w:t>https://youtu.be/GVGy7ixQQh8</w:t>
        </w:r>
      </w:hyperlink>
    </w:p>
    <w:p w14:paraId="74FA2384" w14:textId="77777777" w:rsidR="00A635D2" w:rsidRPr="003D79D9" w:rsidRDefault="00A635D2" w:rsidP="00756E7B">
      <w:pPr>
        <w:ind w:firstLine="708"/>
        <w:rPr>
          <w:sz w:val="26"/>
          <w:szCs w:val="26"/>
        </w:rPr>
      </w:pPr>
    </w:p>
    <w:sectPr w:rsidR="00A635D2" w:rsidRPr="003D79D9">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884D8" w14:textId="77777777" w:rsidR="00515CF0" w:rsidRDefault="00515CF0" w:rsidP="00583FC0">
      <w:pPr>
        <w:spacing w:after="0" w:line="240" w:lineRule="auto"/>
      </w:pPr>
      <w:r>
        <w:separator/>
      </w:r>
    </w:p>
  </w:endnote>
  <w:endnote w:type="continuationSeparator" w:id="0">
    <w:p w14:paraId="728378CD" w14:textId="77777777" w:rsidR="00515CF0" w:rsidRDefault="00515CF0" w:rsidP="0058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434F5" w14:textId="5621E2B8" w:rsidR="00B227EA" w:rsidRDefault="00353747">
    <w:pPr>
      <w:pStyle w:val="Pieddepage"/>
    </w:pPr>
    <w:r w:rsidRPr="00353747">
      <w:rPr>
        <w:noProof/>
      </w:rPr>
      <w:drawing>
        <wp:inline distT="0" distB="0" distL="0" distR="0" wp14:anchorId="6D0392AB" wp14:editId="15C106A9">
          <wp:extent cx="5760720" cy="1087120"/>
          <wp:effectExtent l="0" t="0" r="0" b="0"/>
          <wp:docPr id="1275454372" name="Image 1" descr="Une image contenant capture d’écran, tex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54372" name="Image 1" descr="Une image contenant capture d’écran, texte, Police&#10;&#10;Description générée automatiquement"/>
                  <pic:cNvPicPr/>
                </pic:nvPicPr>
                <pic:blipFill>
                  <a:blip r:embed="rId1"/>
                  <a:stretch>
                    <a:fillRect/>
                  </a:stretch>
                </pic:blipFill>
                <pic:spPr>
                  <a:xfrm>
                    <a:off x="0" y="0"/>
                    <a:ext cx="5760720" cy="10871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5A3F1" w14:textId="77777777" w:rsidR="00515CF0" w:rsidRDefault="00515CF0" w:rsidP="00583FC0">
      <w:pPr>
        <w:spacing w:after="0" w:line="240" w:lineRule="auto"/>
      </w:pPr>
      <w:r>
        <w:separator/>
      </w:r>
    </w:p>
  </w:footnote>
  <w:footnote w:type="continuationSeparator" w:id="0">
    <w:p w14:paraId="2F7E2BD5" w14:textId="77777777" w:rsidR="00515CF0" w:rsidRDefault="00515CF0" w:rsidP="00583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97B9B" w14:textId="0ED6D7EE" w:rsidR="00583FC0" w:rsidRPr="00583FC0" w:rsidRDefault="00583FC0" w:rsidP="00583FC0">
    <w:pPr>
      <w:pStyle w:val="En-tte"/>
      <w:jc w:val="center"/>
      <w:rPr>
        <w:color w:val="0000CC"/>
      </w:rPr>
    </w:pPr>
    <w:r w:rsidRPr="00583FC0">
      <w:rPr>
        <w:color w:val="0000CC"/>
      </w:rPr>
      <w:t xml:space="preserve">Championnats du Monde d'Echecs Masculins - </w:t>
    </w:r>
    <w:r w:rsidR="00B227EA">
      <w:rPr>
        <w:color w:val="0000CC"/>
      </w:rPr>
      <w:t>Singapour</w:t>
    </w:r>
    <w:r w:rsidRPr="00583FC0">
      <w:rPr>
        <w:color w:val="0000CC"/>
      </w:rPr>
      <w:t xml:space="preserve"> : " </w:t>
    </w:r>
    <w:r w:rsidR="00B227EA">
      <w:rPr>
        <w:color w:val="0000CC"/>
      </w:rPr>
      <w:t xml:space="preserve">Ding </w:t>
    </w:r>
    <w:proofErr w:type="spellStart"/>
    <w:r w:rsidR="00B227EA">
      <w:rPr>
        <w:color w:val="0000CC"/>
      </w:rPr>
      <w:t>Liren</w:t>
    </w:r>
    <w:proofErr w:type="spellEnd"/>
    <w:r w:rsidRPr="00583FC0">
      <w:rPr>
        <w:color w:val="0000CC"/>
      </w:rPr>
      <w:t xml:space="preserve"> (</w:t>
    </w:r>
    <w:r w:rsidR="00B227EA">
      <w:rPr>
        <w:color w:val="0000CC"/>
      </w:rPr>
      <w:t>Chine</w:t>
    </w:r>
    <w:r w:rsidRPr="00583FC0">
      <w:rPr>
        <w:color w:val="0000CC"/>
      </w:rPr>
      <w:t>) , numéro 2</w:t>
    </w:r>
    <w:r w:rsidR="00B227EA">
      <w:rPr>
        <w:color w:val="0000CC"/>
      </w:rPr>
      <w:t>3</w:t>
    </w:r>
    <w:r w:rsidRPr="00583FC0">
      <w:rPr>
        <w:color w:val="0000CC"/>
      </w:rPr>
      <w:t xml:space="preserve"> mondial contre </w:t>
    </w:r>
    <w:r w:rsidR="00B227EA">
      <w:rPr>
        <w:color w:val="0000CC"/>
      </w:rPr>
      <w:t xml:space="preserve">Gukesh </w:t>
    </w:r>
    <w:r w:rsidR="00B227EA" w:rsidRPr="00B227EA">
      <w:rPr>
        <w:color w:val="0000CC"/>
      </w:rPr>
      <w:t>Dommaraju</w:t>
    </w:r>
    <w:r w:rsidRPr="00583FC0">
      <w:rPr>
        <w:color w:val="0000CC"/>
      </w:rPr>
      <w:t xml:space="preserve"> (</w:t>
    </w:r>
    <w:r w:rsidR="00B227EA">
      <w:rPr>
        <w:color w:val="0000CC"/>
      </w:rPr>
      <w:t>Inde</w:t>
    </w:r>
    <w:r w:rsidRPr="00583FC0">
      <w:rPr>
        <w:color w:val="0000CC"/>
      </w:rPr>
      <w:t xml:space="preserve">), numéro </w:t>
    </w:r>
    <w:r w:rsidR="00B227EA">
      <w:rPr>
        <w:color w:val="0000CC"/>
      </w:rPr>
      <w:t>5</w:t>
    </w:r>
    <w:r w:rsidRPr="00583FC0">
      <w:rPr>
        <w:color w:val="0000CC"/>
      </w:rPr>
      <w:t xml:space="preserve"> mondial" – </w:t>
    </w:r>
    <w:r w:rsidRPr="00583FC0">
      <w:rPr>
        <w:color w:val="0000CC"/>
        <w:u w:val="single"/>
      </w:rPr>
      <w:t xml:space="preserve">Partie </w:t>
    </w:r>
    <w:r w:rsidR="00C26896">
      <w:rPr>
        <w:color w:val="0000CC"/>
        <w:u w:val="single"/>
      </w:rPr>
      <w:t>9</w:t>
    </w:r>
    <w:r w:rsidRPr="00583FC0">
      <w:rPr>
        <w:color w:val="0000CC"/>
        <w:u w:val="single"/>
      </w:rPr>
      <w:t xml:space="preserve"> du </w:t>
    </w:r>
    <w:r w:rsidR="00C26896">
      <w:rPr>
        <w:color w:val="0000CC"/>
        <w:u w:val="single"/>
      </w:rPr>
      <w:t>5</w:t>
    </w:r>
    <w:r w:rsidR="00FF5BFC">
      <w:rPr>
        <w:color w:val="0000CC"/>
        <w:u w:val="single"/>
      </w:rPr>
      <w:t xml:space="preserve"> décembre</w:t>
    </w:r>
    <w:r w:rsidR="00B227EA">
      <w:rPr>
        <w:color w:val="0000CC"/>
        <w:u w:val="single"/>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D16165"/>
    <w:multiLevelType w:val="hybridMultilevel"/>
    <w:tmpl w:val="208E354E"/>
    <w:lvl w:ilvl="0" w:tplc="E43A1342">
      <w:start w:val="1"/>
      <w:numFmt w:val="decimal"/>
      <w:lvlText w:val="%1."/>
      <w:lvlJc w:val="left"/>
      <w:pPr>
        <w:ind w:left="740" w:hanging="3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95333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C0"/>
    <w:rsid w:val="00084305"/>
    <w:rsid w:val="000B50CB"/>
    <w:rsid w:val="00102EA9"/>
    <w:rsid w:val="001944FA"/>
    <w:rsid w:val="001B5D4D"/>
    <w:rsid w:val="001E2B8B"/>
    <w:rsid w:val="00262146"/>
    <w:rsid w:val="00317EA3"/>
    <w:rsid w:val="00353747"/>
    <w:rsid w:val="003D0698"/>
    <w:rsid w:val="003D79D9"/>
    <w:rsid w:val="00472802"/>
    <w:rsid w:val="004775C1"/>
    <w:rsid w:val="004A6A31"/>
    <w:rsid w:val="004D469C"/>
    <w:rsid w:val="004F24FF"/>
    <w:rsid w:val="00515CF0"/>
    <w:rsid w:val="00583FC0"/>
    <w:rsid w:val="00644222"/>
    <w:rsid w:val="00652DBF"/>
    <w:rsid w:val="00684260"/>
    <w:rsid w:val="007040B3"/>
    <w:rsid w:val="0070498F"/>
    <w:rsid w:val="00756E7B"/>
    <w:rsid w:val="007E104F"/>
    <w:rsid w:val="00807807"/>
    <w:rsid w:val="008F260A"/>
    <w:rsid w:val="0090118A"/>
    <w:rsid w:val="009C065D"/>
    <w:rsid w:val="009F4EE0"/>
    <w:rsid w:val="00A35D16"/>
    <w:rsid w:val="00A635D2"/>
    <w:rsid w:val="00AA4434"/>
    <w:rsid w:val="00B227EA"/>
    <w:rsid w:val="00B95F9B"/>
    <w:rsid w:val="00BB749A"/>
    <w:rsid w:val="00BC1943"/>
    <w:rsid w:val="00BC6179"/>
    <w:rsid w:val="00C26896"/>
    <w:rsid w:val="00DD5296"/>
    <w:rsid w:val="00E92DB9"/>
    <w:rsid w:val="00F33E95"/>
    <w:rsid w:val="00F64C08"/>
    <w:rsid w:val="00FF5B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D5AAF"/>
  <w15:chartTrackingRefBased/>
  <w15:docId w15:val="{11589818-1CA1-4D36-BD52-6D5F75A77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3FC0"/>
    <w:pPr>
      <w:tabs>
        <w:tab w:val="center" w:pos="4536"/>
        <w:tab w:val="right" w:pos="9072"/>
      </w:tabs>
      <w:spacing w:after="0" w:line="240" w:lineRule="auto"/>
    </w:pPr>
  </w:style>
  <w:style w:type="character" w:customStyle="1" w:styleId="En-tteCar">
    <w:name w:val="En-tête Car"/>
    <w:basedOn w:val="Policepardfaut"/>
    <w:link w:val="En-tte"/>
    <w:uiPriority w:val="99"/>
    <w:rsid w:val="00583FC0"/>
  </w:style>
  <w:style w:type="paragraph" w:styleId="Pieddepage">
    <w:name w:val="footer"/>
    <w:basedOn w:val="Normal"/>
    <w:link w:val="PieddepageCar"/>
    <w:uiPriority w:val="99"/>
    <w:unhideWhenUsed/>
    <w:rsid w:val="00583F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3FC0"/>
  </w:style>
  <w:style w:type="character" w:styleId="Lienhypertexte">
    <w:name w:val="Hyperlink"/>
    <w:basedOn w:val="Policepardfaut"/>
    <w:uiPriority w:val="99"/>
    <w:unhideWhenUsed/>
    <w:rsid w:val="004D469C"/>
    <w:rPr>
      <w:color w:val="0563C1"/>
      <w:u w:val="single"/>
    </w:rPr>
  </w:style>
  <w:style w:type="paragraph" w:styleId="Textebrut">
    <w:name w:val="Plain Text"/>
    <w:basedOn w:val="Normal"/>
    <w:link w:val="TextebrutCar"/>
    <w:uiPriority w:val="99"/>
    <w:unhideWhenUsed/>
    <w:rsid w:val="00B227EA"/>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B227EA"/>
    <w:rPr>
      <w:rFonts w:ascii="Consolas" w:hAnsi="Consolas"/>
      <w:sz w:val="21"/>
      <w:szCs w:val="21"/>
    </w:rPr>
  </w:style>
  <w:style w:type="character" w:styleId="Mentionnonrsolue">
    <w:name w:val="Unresolved Mention"/>
    <w:basedOn w:val="Policepardfaut"/>
    <w:uiPriority w:val="99"/>
    <w:semiHidden/>
    <w:unhideWhenUsed/>
    <w:rsid w:val="00F64C08"/>
    <w:rPr>
      <w:color w:val="605E5C"/>
      <w:shd w:val="clear" w:color="auto" w:fill="E1DFDD"/>
    </w:rPr>
  </w:style>
  <w:style w:type="character" w:styleId="Lienhypertextesuivivisit">
    <w:name w:val="FollowedHyperlink"/>
    <w:basedOn w:val="Policepardfaut"/>
    <w:uiPriority w:val="99"/>
    <w:semiHidden/>
    <w:unhideWhenUsed/>
    <w:rsid w:val="008F26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70849">
      <w:bodyDiv w:val="1"/>
      <w:marLeft w:val="0"/>
      <w:marRight w:val="0"/>
      <w:marTop w:val="0"/>
      <w:marBottom w:val="0"/>
      <w:divBdr>
        <w:top w:val="none" w:sz="0" w:space="0" w:color="auto"/>
        <w:left w:val="none" w:sz="0" w:space="0" w:color="auto"/>
        <w:bottom w:val="none" w:sz="0" w:space="0" w:color="auto"/>
        <w:right w:val="none" w:sz="0" w:space="0" w:color="auto"/>
      </w:divBdr>
      <w:divsChild>
        <w:div w:id="57628892">
          <w:marLeft w:val="0"/>
          <w:marRight w:val="0"/>
          <w:marTop w:val="0"/>
          <w:marBottom w:val="0"/>
          <w:divBdr>
            <w:top w:val="none" w:sz="0" w:space="0" w:color="auto"/>
            <w:left w:val="none" w:sz="0" w:space="0" w:color="auto"/>
            <w:bottom w:val="none" w:sz="0" w:space="0" w:color="auto"/>
            <w:right w:val="none" w:sz="0" w:space="0" w:color="auto"/>
          </w:divBdr>
        </w:div>
      </w:divsChild>
    </w:div>
    <w:div w:id="656300361">
      <w:bodyDiv w:val="1"/>
      <w:marLeft w:val="0"/>
      <w:marRight w:val="0"/>
      <w:marTop w:val="0"/>
      <w:marBottom w:val="0"/>
      <w:divBdr>
        <w:top w:val="none" w:sz="0" w:space="0" w:color="auto"/>
        <w:left w:val="none" w:sz="0" w:space="0" w:color="auto"/>
        <w:bottom w:val="none" w:sz="0" w:space="0" w:color="auto"/>
        <w:right w:val="none" w:sz="0" w:space="0" w:color="auto"/>
      </w:divBdr>
    </w:div>
    <w:div w:id="875699839">
      <w:bodyDiv w:val="1"/>
      <w:marLeft w:val="0"/>
      <w:marRight w:val="0"/>
      <w:marTop w:val="0"/>
      <w:marBottom w:val="0"/>
      <w:divBdr>
        <w:top w:val="none" w:sz="0" w:space="0" w:color="auto"/>
        <w:left w:val="none" w:sz="0" w:space="0" w:color="auto"/>
        <w:bottom w:val="none" w:sz="0" w:space="0" w:color="auto"/>
        <w:right w:val="none" w:sz="0" w:space="0" w:color="auto"/>
      </w:divBdr>
    </w:div>
    <w:div w:id="1445225973">
      <w:bodyDiv w:val="1"/>
      <w:marLeft w:val="0"/>
      <w:marRight w:val="0"/>
      <w:marTop w:val="0"/>
      <w:marBottom w:val="0"/>
      <w:divBdr>
        <w:top w:val="none" w:sz="0" w:space="0" w:color="auto"/>
        <w:left w:val="none" w:sz="0" w:space="0" w:color="auto"/>
        <w:bottom w:val="none" w:sz="0" w:space="0" w:color="auto"/>
        <w:right w:val="none" w:sz="0" w:space="0" w:color="auto"/>
      </w:divBdr>
    </w:div>
    <w:div w:id="1530332007">
      <w:bodyDiv w:val="1"/>
      <w:marLeft w:val="0"/>
      <w:marRight w:val="0"/>
      <w:marTop w:val="0"/>
      <w:marBottom w:val="0"/>
      <w:divBdr>
        <w:top w:val="none" w:sz="0" w:space="0" w:color="auto"/>
        <w:left w:val="none" w:sz="0" w:space="0" w:color="auto"/>
        <w:bottom w:val="none" w:sz="0" w:space="0" w:color="auto"/>
        <w:right w:val="none" w:sz="0" w:space="0" w:color="auto"/>
      </w:divBdr>
    </w:div>
    <w:div w:id="160880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youtu.be/GVGy7ixQQh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856</Words>
  <Characters>4713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CONCHOU</dc:creator>
  <cp:keywords/>
  <dc:description/>
  <cp:lastModifiedBy>Patrick CONCHOU</cp:lastModifiedBy>
  <cp:revision>19</cp:revision>
  <dcterms:created xsi:type="dcterms:W3CDTF">2023-04-12T05:40:00Z</dcterms:created>
  <dcterms:modified xsi:type="dcterms:W3CDTF">2024-12-06T08:56:00Z</dcterms:modified>
</cp:coreProperties>
</file>